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E934B" w14:textId="41AF2F43" w:rsidR="003D2BF4" w:rsidRPr="003D2BF4" w:rsidRDefault="003D2BF4" w:rsidP="003D2BF4">
      <w:pPr>
        <w:shd w:val="clear" w:color="auto" w:fill="FFFFFF"/>
        <w:spacing w:line="240" w:lineRule="auto"/>
        <w:textAlignment w:val="baseline"/>
        <w:outlineLvl w:val="0"/>
        <w:rPr>
          <w:rFonts w:ascii="CorporateACondensed" w:eastAsia="Times New Roman" w:hAnsi="CorporateACondensed" w:cs="Times New Roman"/>
          <w:b/>
          <w:bCs/>
          <w:color w:val="000000"/>
          <w:kern w:val="36"/>
          <w:sz w:val="48"/>
          <w:szCs w:val="48"/>
          <w:lang w:eastAsia="ru-RU"/>
        </w:rPr>
      </w:pPr>
      <w:r w:rsidRPr="003D2BF4">
        <w:rPr>
          <w:rFonts w:ascii="CorporateACondensed" w:eastAsia="Times New Roman" w:hAnsi="CorporateACondensed" w:cs="Times New Roman"/>
          <w:b/>
          <w:bCs/>
          <w:color w:val="000000"/>
          <w:kern w:val="36"/>
          <w:sz w:val="48"/>
          <w:szCs w:val="48"/>
          <w:lang w:eastAsia="ru-RU"/>
        </w:rPr>
        <w:t>Политика обработки и защиты персональных данных Клиентов ООО «П</w:t>
      </w:r>
      <w:r>
        <w:rPr>
          <w:rFonts w:ascii="CorporateACondensed" w:eastAsia="Times New Roman" w:hAnsi="CorporateACondensed" w:cs="Times New Roman"/>
          <w:b/>
          <w:bCs/>
          <w:color w:val="000000"/>
          <w:kern w:val="36"/>
          <w:sz w:val="48"/>
          <w:szCs w:val="48"/>
          <w:lang w:eastAsia="ru-RU"/>
        </w:rPr>
        <w:t>утешествуй сам</w:t>
      </w:r>
      <w:r w:rsidRPr="003D2BF4">
        <w:rPr>
          <w:rFonts w:ascii="CorporateACondensed" w:eastAsia="Times New Roman" w:hAnsi="CorporateACondensed" w:cs="Times New Roman"/>
          <w:b/>
          <w:bCs/>
          <w:color w:val="000000"/>
          <w:kern w:val="36"/>
          <w:sz w:val="48"/>
          <w:szCs w:val="48"/>
          <w:lang w:eastAsia="ru-RU"/>
        </w:rPr>
        <w:t>»</w:t>
      </w:r>
    </w:p>
    <w:p w14:paraId="06256909" w14:textId="77777777" w:rsidR="003D2BF4" w:rsidRPr="003D2BF4" w:rsidRDefault="003D2BF4" w:rsidP="003D2BF4">
      <w:pPr>
        <w:shd w:val="clear" w:color="auto" w:fill="FFFFFF"/>
        <w:spacing w:after="0" w:line="240" w:lineRule="auto"/>
        <w:jc w:val="center"/>
        <w:textAlignment w:val="baseline"/>
        <w:rPr>
          <w:rFonts w:ascii="CorporateS" w:eastAsia="Times New Roman" w:hAnsi="CorporateS" w:cs="Times New Roman"/>
          <w:color w:val="000000"/>
          <w:sz w:val="27"/>
          <w:szCs w:val="27"/>
          <w:lang w:eastAsia="ru-RU"/>
        </w:rPr>
      </w:pPr>
      <w:r w:rsidRPr="003D2BF4">
        <w:rPr>
          <w:rFonts w:ascii="inherit" w:eastAsia="Times New Roman" w:hAnsi="inherit" w:cs="Times New Roman"/>
          <w:b/>
          <w:bCs/>
          <w:color w:val="000000"/>
          <w:sz w:val="27"/>
          <w:szCs w:val="27"/>
          <w:bdr w:val="none" w:sz="0" w:space="0" w:color="auto" w:frame="1"/>
          <w:lang w:eastAsia="ru-RU"/>
        </w:rPr>
        <w:t>1. ТЕРМИНЫ И ОПРЕДЕЛЕНИЯ</w:t>
      </w:r>
    </w:p>
    <w:p w14:paraId="643B2801" w14:textId="77777777"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1.1. </w:t>
      </w:r>
      <w:r w:rsidRPr="003D2BF4">
        <w:rPr>
          <w:rFonts w:ascii="inherit" w:eastAsia="Times New Roman" w:hAnsi="inherit" w:cs="Times New Roman"/>
          <w:b/>
          <w:bCs/>
          <w:color w:val="000000"/>
          <w:sz w:val="27"/>
          <w:szCs w:val="27"/>
          <w:bdr w:val="none" w:sz="0" w:space="0" w:color="auto" w:frame="1"/>
          <w:lang w:eastAsia="ru-RU"/>
        </w:rPr>
        <w:t>Персональные данные </w:t>
      </w:r>
      <w:r w:rsidRPr="003D2BF4">
        <w:rPr>
          <w:rFonts w:ascii="CorporateS" w:eastAsia="Times New Roman" w:hAnsi="CorporateS" w:cs="Times New Roman"/>
          <w:color w:val="000000"/>
          <w:sz w:val="27"/>
          <w:szCs w:val="27"/>
          <w:lang w:eastAsia="ru-RU"/>
        </w:rPr>
        <w:t>—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(домашний, сотовый),  другая информация.</w:t>
      </w:r>
    </w:p>
    <w:p w14:paraId="4C7A8EDF" w14:textId="77777777"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1.2. </w:t>
      </w:r>
      <w:r w:rsidRPr="003D2BF4">
        <w:rPr>
          <w:rFonts w:ascii="inherit" w:eastAsia="Times New Roman" w:hAnsi="inherit" w:cs="Times New Roman"/>
          <w:b/>
          <w:bCs/>
          <w:color w:val="000000"/>
          <w:sz w:val="27"/>
          <w:szCs w:val="27"/>
          <w:bdr w:val="none" w:sz="0" w:space="0" w:color="auto" w:frame="1"/>
          <w:lang w:eastAsia="ru-RU"/>
        </w:rPr>
        <w:t>Обработка персональных данных </w:t>
      </w:r>
      <w:r w:rsidRPr="003D2BF4">
        <w:rPr>
          <w:rFonts w:ascii="CorporateS" w:eastAsia="Times New Roman" w:hAnsi="CorporateS" w:cs="Times New Roman"/>
          <w:color w:val="000000"/>
          <w:sz w:val="27"/>
          <w:szCs w:val="27"/>
          <w:lang w:eastAsia="ru-RU"/>
        </w:rPr>
        <w:t>— действия (операции) с персональными данными, включая их сбор, запись, систематизацию, накопление, хранение, уточнение (обновление, изменение), использование, извлечение, распространение их путем передачи, в том числе трансграничной, обезличивание, блокирование, уничтожение, удаление, в том числе в целях.</w:t>
      </w:r>
    </w:p>
    <w:p w14:paraId="14C7D90E" w14:textId="77777777"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1.3. </w:t>
      </w:r>
      <w:r w:rsidRPr="003D2BF4">
        <w:rPr>
          <w:rFonts w:ascii="inherit" w:eastAsia="Times New Roman" w:hAnsi="inherit" w:cs="Times New Roman"/>
          <w:b/>
          <w:bCs/>
          <w:color w:val="000000"/>
          <w:sz w:val="27"/>
          <w:szCs w:val="27"/>
          <w:bdr w:val="none" w:sz="0" w:space="0" w:color="auto" w:frame="1"/>
          <w:lang w:eastAsia="ru-RU"/>
        </w:rPr>
        <w:t>Конфиденциальность персональных данных </w:t>
      </w:r>
      <w:r w:rsidRPr="003D2BF4">
        <w:rPr>
          <w:rFonts w:ascii="CorporateS" w:eastAsia="Times New Roman" w:hAnsi="CorporateS" w:cs="Times New Roman"/>
          <w:color w:val="000000"/>
          <w:sz w:val="27"/>
          <w:szCs w:val="27"/>
          <w:lang w:eastAsia="ru-RU"/>
        </w:rPr>
        <w:t>—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субъекта или иного законного основания.</w:t>
      </w:r>
    </w:p>
    <w:p w14:paraId="51DEB1F8" w14:textId="77777777"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1.4. </w:t>
      </w:r>
      <w:r w:rsidRPr="003D2BF4">
        <w:rPr>
          <w:rFonts w:ascii="inherit" w:eastAsia="Times New Roman" w:hAnsi="inherit" w:cs="Times New Roman"/>
          <w:b/>
          <w:bCs/>
          <w:color w:val="000000"/>
          <w:sz w:val="27"/>
          <w:szCs w:val="27"/>
          <w:bdr w:val="none" w:sz="0" w:space="0" w:color="auto" w:frame="1"/>
          <w:lang w:eastAsia="ru-RU"/>
        </w:rPr>
        <w:t>Распространение персональных данных </w:t>
      </w:r>
      <w:r w:rsidRPr="003D2BF4">
        <w:rPr>
          <w:rFonts w:ascii="CorporateS" w:eastAsia="Times New Roman" w:hAnsi="CorporateS" w:cs="Times New Roman"/>
          <w:color w:val="000000"/>
          <w:sz w:val="27"/>
          <w:szCs w:val="27"/>
          <w:lang w:eastAsia="ru-RU"/>
        </w:rPr>
        <w:t>—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675E66A9" w14:textId="77777777"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1.5. </w:t>
      </w:r>
      <w:r w:rsidRPr="003D2BF4">
        <w:rPr>
          <w:rFonts w:ascii="inherit" w:eastAsia="Times New Roman" w:hAnsi="inherit" w:cs="Times New Roman"/>
          <w:b/>
          <w:bCs/>
          <w:color w:val="000000"/>
          <w:sz w:val="27"/>
          <w:szCs w:val="27"/>
          <w:bdr w:val="none" w:sz="0" w:space="0" w:color="auto" w:frame="1"/>
          <w:lang w:eastAsia="ru-RU"/>
        </w:rPr>
        <w:t>Использование персональных данных </w:t>
      </w:r>
      <w:r w:rsidRPr="003D2BF4">
        <w:rPr>
          <w:rFonts w:ascii="CorporateS" w:eastAsia="Times New Roman" w:hAnsi="CorporateS" w:cs="Times New Roman"/>
          <w:color w:val="000000"/>
          <w:sz w:val="27"/>
          <w:szCs w:val="27"/>
          <w:lang w:eastAsia="ru-RU"/>
        </w:rPr>
        <w:t>—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w:t>
      </w:r>
    </w:p>
    <w:p w14:paraId="2B954CFE" w14:textId="77777777"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1.6. </w:t>
      </w:r>
      <w:r w:rsidRPr="003D2BF4">
        <w:rPr>
          <w:rFonts w:ascii="inherit" w:eastAsia="Times New Roman" w:hAnsi="inherit" w:cs="Times New Roman"/>
          <w:b/>
          <w:bCs/>
          <w:color w:val="000000"/>
          <w:sz w:val="27"/>
          <w:szCs w:val="27"/>
          <w:bdr w:val="none" w:sz="0" w:space="0" w:color="auto" w:frame="1"/>
          <w:lang w:eastAsia="ru-RU"/>
        </w:rPr>
        <w:t>Блокирование персональных данных </w:t>
      </w:r>
      <w:r w:rsidRPr="003D2BF4">
        <w:rPr>
          <w:rFonts w:ascii="CorporateS" w:eastAsia="Times New Roman" w:hAnsi="CorporateS" w:cs="Times New Roman"/>
          <w:color w:val="000000"/>
          <w:sz w:val="27"/>
          <w:szCs w:val="27"/>
          <w:lang w:eastAsia="ru-RU"/>
        </w:rPr>
        <w:t>— временное прекращение сбора, систематизации, накопления, использования, распространения персональных данных, в том числе их передачи.</w:t>
      </w:r>
    </w:p>
    <w:p w14:paraId="19B77FD2" w14:textId="77777777"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1.7. </w:t>
      </w:r>
      <w:r w:rsidRPr="003D2BF4">
        <w:rPr>
          <w:rFonts w:ascii="inherit" w:eastAsia="Times New Roman" w:hAnsi="inherit" w:cs="Times New Roman"/>
          <w:b/>
          <w:bCs/>
          <w:color w:val="000000"/>
          <w:sz w:val="27"/>
          <w:szCs w:val="27"/>
          <w:bdr w:val="none" w:sz="0" w:space="0" w:color="auto" w:frame="1"/>
          <w:lang w:eastAsia="ru-RU"/>
        </w:rPr>
        <w:t>Уничтожение персональных данных </w:t>
      </w:r>
      <w:r w:rsidRPr="003D2BF4">
        <w:rPr>
          <w:rFonts w:ascii="CorporateS" w:eastAsia="Times New Roman" w:hAnsi="CorporateS" w:cs="Times New Roman"/>
          <w:color w:val="000000"/>
          <w:sz w:val="27"/>
          <w:szCs w:val="27"/>
          <w:lang w:eastAsia="ru-RU"/>
        </w:rPr>
        <w:t>—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2FAF6312" w14:textId="77777777"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1.8. </w:t>
      </w:r>
      <w:r w:rsidRPr="003D2BF4">
        <w:rPr>
          <w:rFonts w:ascii="inherit" w:eastAsia="Times New Roman" w:hAnsi="inherit" w:cs="Times New Roman"/>
          <w:b/>
          <w:bCs/>
          <w:color w:val="000000"/>
          <w:sz w:val="27"/>
          <w:szCs w:val="27"/>
          <w:bdr w:val="none" w:sz="0" w:space="0" w:color="auto" w:frame="1"/>
          <w:lang w:eastAsia="ru-RU"/>
        </w:rPr>
        <w:t>Обезличивание персональных данных </w:t>
      </w:r>
      <w:r w:rsidRPr="003D2BF4">
        <w:rPr>
          <w:rFonts w:ascii="CorporateS" w:eastAsia="Times New Roman" w:hAnsi="CorporateS" w:cs="Times New Roman"/>
          <w:color w:val="000000"/>
          <w:sz w:val="27"/>
          <w:szCs w:val="27"/>
          <w:lang w:eastAsia="ru-RU"/>
        </w:rPr>
        <w:t>— действия, в результате которых невозможно без использования дополнительной информации определить принадлежность персональных данных конкретному субъекту.</w:t>
      </w:r>
    </w:p>
    <w:p w14:paraId="767883D3" w14:textId="77777777"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lastRenderedPageBreak/>
        <w:t>1.9. </w:t>
      </w:r>
      <w:r w:rsidRPr="003D2BF4">
        <w:rPr>
          <w:rFonts w:ascii="inherit" w:eastAsia="Times New Roman" w:hAnsi="inherit" w:cs="Times New Roman"/>
          <w:b/>
          <w:bCs/>
          <w:color w:val="000000"/>
          <w:sz w:val="27"/>
          <w:szCs w:val="27"/>
          <w:bdr w:val="none" w:sz="0" w:space="0" w:color="auto" w:frame="1"/>
          <w:lang w:eastAsia="ru-RU"/>
        </w:rPr>
        <w:t>Общедоступные персональные данные </w:t>
      </w:r>
      <w:r w:rsidRPr="003D2BF4">
        <w:rPr>
          <w:rFonts w:ascii="CorporateS" w:eastAsia="Times New Roman" w:hAnsi="CorporateS" w:cs="Times New Roman"/>
          <w:color w:val="000000"/>
          <w:sz w:val="27"/>
          <w:szCs w:val="27"/>
          <w:lang w:eastAsia="ru-RU"/>
        </w:rPr>
        <w:t>—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08663123" w14:textId="77777777"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1.10</w:t>
      </w:r>
      <w:r w:rsidRPr="003D2BF4">
        <w:rPr>
          <w:rFonts w:ascii="inherit" w:eastAsia="Times New Roman" w:hAnsi="inherit" w:cs="Times New Roman"/>
          <w:b/>
          <w:bCs/>
          <w:color w:val="000000"/>
          <w:sz w:val="27"/>
          <w:szCs w:val="27"/>
          <w:bdr w:val="none" w:sz="0" w:space="0" w:color="auto" w:frame="1"/>
          <w:lang w:eastAsia="ru-RU"/>
        </w:rPr>
        <w:t>. Информация </w:t>
      </w:r>
      <w:r w:rsidRPr="003D2BF4">
        <w:rPr>
          <w:rFonts w:ascii="CorporateS" w:eastAsia="Times New Roman" w:hAnsi="CorporateS" w:cs="Times New Roman"/>
          <w:color w:val="000000"/>
          <w:sz w:val="27"/>
          <w:szCs w:val="27"/>
          <w:lang w:eastAsia="ru-RU"/>
        </w:rPr>
        <w:t>— сведения (сообщения, данные) независимо от формы их представления.</w:t>
      </w:r>
    </w:p>
    <w:p w14:paraId="5377CC61" w14:textId="64A93A14"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1.11. </w:t>
      </w:r>
      <w:r w:rsidRPr="003D2BF4">
        <w:rPr>
          <w:rFonts w:ascii="inherit" w:eastAsia="Times New Roman" w:hAnsi="inherit" w:cs="Times New Roman"/>
          <w:b/>
          <w:bCs/>
          <w:color w:val="000000"/>
          <w:sz w:val="27"/>
          <w:szCs w:val="27"/>
          <w:bdr w:val="none" w:sz="0" w:space="0" w:color="auto" w:frame="1"/>
          <w:lang w:eastAsia="ru-RU"/>
        </w:rPr>
        <w:t>Клиент (субъект персональных данных) </w:t>
      </w:r>
      <w:r w:rsidRPr="003D2BF4">
        <w:rPr>
          <w:rFonts w:ascii="CorporateS" w:eastAsia="Times New Roman" w:hAnsi="CorporateS" w:cs="Times New Roman"/>
          <w:color w:val="000000"/>
          <w:sz w:val="27"/>
          <w:szCs w:val="27"/>
          <w:lang w:eastAsia="ru-RU"/>
        </w:rPr>
        <w:t xml:space="preserve">- физическое </w:t>
      </w:r>
      <w:proofErr w:type="gramStart"/>
      <w:r w:rsidRPr="003D2BF4">
        <w:rPr>
          <w:rFonts w:ascii="CorporateS" w:eastAsia="Times New Roman" w:hAnsi="CorporateS" w:cs="Times New Roman"/>
          <w:color w:val="000000"/>
          <w:sz w:val="27"/>
          <w:szCs w:val="27"/>
          <w:lang w:eastAsia="ru-RU"/>
        </w:rPr>
        <w:t>лицо,  потребитель</w:t>
      </w:r>
      <w:proofErr w:type="gramEnd"/>
      <w:r w:rsidRPr="003D2BF4">
        <w:rPr>
          <w:rFonts w:ascii="CorporateS" w:eastAsia="Times New Roman" w:hAnsi="CorporateS" w:cs="Times New Roman"/>
          <w:color w:val="000000"/>
          <w:sz w:val="27"/>
          <w:szCs w:val="27"/>
          <w:lang w:eastAsia="ru-RU"/>
        </w:rPr>
        <w:t xml:space="preserve"> услуг ООО «П</w:t>
      </w:r>
      <w:r>
        <w:rPr>
          <w:rFonts w:ascii="CorporateS" w:eastAsia="Times New Roman" w:hAnsi="CorporateS" w:cs="Times New Roman"/>
          <w:color w:val="000000"/>
          <w:sz w:val="27"/>
          <w:szCs w:val="27"/>
          <w:lang w:eastAsia="ru-RU"/>
        </w:rPr>
        <w:t>утешествуй сам</w:t>
      </w:r>
      <w:r w:rsidRPr="003D2BF4">
        <w:rPr>
          <w:rFonts w:ascii="CorporateS" w:eastAsia="Times New Roman" w:hAnsi="CorporateS" w:cs="Times New Roman"/>
          <w:color w:val="000000"/>
          <w:sz w:val="27"/>
          <w:szCs w:val="27"/>
          <w:lang w:eastAsia="ru-RU"/>
        </w:rPr>
        <w:t>», далее «Компания».</w:t>
      </w:r>
    </w:p>
    <w:p w14:paraId="35E875B6" w14:textId="25D01D61"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1.12. </w:t>
      </w:r>
      <w:r w:rsidRPr="003D2BF4">
        <w:rPr>
          <w:rFonts w:ascii="inherit" w:eastAsia="Times New Roman" w:hAnsi="inherit" w:cs="Times New Roman"/>
          <w:b/>
          <w:bCs/>
          <w:color w:val="000000"/>
          <w:sz w:val="27"/>
          <w:szCs w:val="27"/>
          <w:bdr w:val="none" w:sz="0" w:space="0" w:color="auto" w:frame="1"/>
          <w:lang w:eastAsia="ru-RU"/>
        </w:rPr>
        <w:t>Оператор </w:t>
      </w:r>
      <w:r w:rsidRPr="003D2BF4">
        <w:rPr>
          <w:rFonts w:ascii="CorporateS" w:eastAsia="Times New Roman" w:hAnsi="CorporateS" w:cs="Times New Roman"/>
          <w:color w:val="000000"/>
          <w:sz w:val="27"/>
          <w:szCs w:val="27"/>
          <w:lang w:eastAsia="ru-RU"/>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рамках настоящего документа Оператор</w:t>
      </w:r>
      <w:r>
        <w:rPr>
          <w:rFonts w:ascii="CorporateS" w:eastAsia="Times New Roman" w:hAnsi="CorporateS" w:cs="Times New Roman"/>
          <w:color w:val="000000"/>
          <w:sz w:val="27"/>
          <w:szCs w:val="27"/>
          <w:lang w:eastAsia="ru-RU"/>
        </w:rPr>
        <w:t>ом</w:t>
      </w:r>
      <w:r w:rsidRPr="003D2BF4">
        <w:rPr>
          <w:rFonts w:ascii="CorporateS" w:eastAsia="Times New Roman" w:hAnsi="CorporateS" w:cs="Times New Roman"/>
          <w:color w:val="000000"/>
          <w:sz w:val="27"/>
          <w:szCs w:val="27"/>
          <w:lang w:eastAsia="ru-RU"/>
        </w:rPr>
        <w:t xml:space="preserve"> явля</w:t>
      </w:r>
      <w:r>
        <w:rPr>
          <w:rFonts w:ascii="CorporateS" w:eastAsia="Times New Roman" w:hAnsi="CorporateS" w:cs="Times New Roman"/>
          <w:color w:val="000000"/>
          <w:sz w:val="27"/>
          <w:szCs w:val="27"/>
          <w:lang w:eastAsia="ru-RU"/>
        </w:rPr>
        <w:t>е</w:t>
      </w:r>
      <w:r w:rsidRPr="003D2BF4">
        <w:rPr>
          <w:rFonts w:ascii="CorporateS" w:eastAsia="Times New Roman" w:hAnsi="CorporateS" w:cs="Times New Roman"/>
          <w:color w:val="000000"/>
          <w:sz w:val="27"/>
          <w:szCs w:val="27"/>
          <w:lang w:eastAsia="ru-RU"/>
        </w:rPr>
        <w:t xml:space="preserve">тся ООО </w:t>
      </w:r>
      <w:r>
        <w:rPr>
          <w:rFonts w:ascii="CorporateS" w:eastAsia="Times New Roman" w:hAnsi="CorporateS" w:cs="Times New Roman"/>
          <w:color w:val="000000"/>
          <w:sz w:val="27"/>
          <w:szCs w:val="27"/>
          <w:lang w:eastAsia="ru-RU"/>
        </w:rPr>
        <w:t>«Путешествуй сам»</w:t>
      </w:r>
      <w:r w:rsidRPr="003D2BF4">
        <w:rPr>
          <w:rFonts w:ascii="CorporateS" w:eastAsia="Times New Roman" w:hAnsi="CorporateS" w:cs="Times New Roman"/>
          <w:color w:val="000000"/>
          <w:sz w:val="27"/>
          <w:szCs w:val="27"/>
          <w:lang w:eastAsia="ru-RU"/>
        </w:rPr>
        <w:t xml:space="preserve"> (Продавец) -</w:t>
      </w:r>
      <w:r w:rsidRPr="003D2BF4">
        <w:rPr>
          <w:rFonts w:ascii="Arial" w:hAnsi="Arial" w:cs="Arial"/>
          <w:shd w:val="clear" w:color="auto" w:fill="FFFFFF"/>
        </w:rPr>
        <w:t>121087, МОСКВА ГОРОД, УЛИЦА ЗАРЕЧНАЯ, ДОМ 2/1, СТРОЕНИЕ 1, ЭТ 1 КОМН 15</w:t>
      </w:r>
      <w:r w:rsidRPr="003D2BF4">
        <w:rPr>
          <w:rFonts w:ascii="CorporateS" w:eastAsia="Times New Roman" w:hAnsi="CorporateS" w:cs="Times New Roman"/>
          <w:sz w:val="27"/>
          <w:szCs w:val="27"/>
          <w:lang w:eastAsia="ru-RU"/>
        </w:rPr>
        <w:t xml:space="preserve">, а также другие </w:t>
      </w:r>
      <w:r w:rsidRPr="003D2BF4">
        <w:rPr>
          <w:rFonts w:ascii="CorporateS" w:eastAsia="Times New Roman" w:hAnsi="CorporateS" w:cs="Times New Roman"/>
          <w:color w:val="000000"/>
          <w:sz w:val="27"/>
          <w:szCs w:val="27"/>
          <w:lang w:eastAsia="ru-RU"/>
        </w:rPr>
        <w:t>организации, с которыми Операторы заключили / заключат соответствующие Договоры для реализации целей обработки персональных данных Клиентов, определенных условиями настоящего Положения, в частности для направления Клиентам по различным средствам связи рекламной информации Операторов и т.д., а также договоры в целях проведения социологических и других исследований, в том числе исследований индекса удовлетворенности потребителей качеством предоставляемых Операторами товаров и услуг, проводимых Операторами самостоятельно, или с привлечением третьих лиц, для осуществления рассылок.</w:t>
      </w:r>
    </w:p>
    <w:p w14:paraId="31F8A41B"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w:t>
      </w:r>
    </w:p>
    <w:p w14:paraId="2ABC633F" w14:textId="77777777" w:rsidR="003D2BF4" w:rsidRPr="003D2BF4" w:rsidRDefault="003D2BF4" w:rsidP="003D2BF4">
      <w:pPr>
        <w:shd w:val="clear" w:color="auto" w:fill="FFFFFF"/>
        <w:spacing w:after="0" w:line="240" w:lineRule="auto"/>
        <w:jc w:val="center"/>
        <w:textAlignment w:val="baseline"/>
        <w:rPr>
          <w:rFonts w:ascii="CorporateS" w:eastAsia="Times New Roman" w:hAnsi="CorporateS" w:cs="Times New Roman"/>
          <w:color w:val="000000"/>
          <w:sz w:val="27"/>
          <w:szCs w:val="27"/>
          <w:lang w:eastAsia="ru-RU"/>
        </w:rPr>
      </w:pPr>
      <w:r w:rsidRPr="003D2BF4">
        <w:rPr>
          <w:rFonts w:ascii="inherit" w:eastAsia="Times New Roman" w:hAnsi="inherit" w:cs="Times New Roman"/>
          <w:b/>
          <w:bCs/>
          <w:color w:val="000000"/>
          <w:sz w:val="27"/>
          <w:szCs w:val="27"/>
          <w:bdr w:val="none" w:sz="0" w:space="0" w:color="auto" w:frame="1"/>
          <w:lang w:eastAsia="ru-RU"/>
        </w:rPr>
        <w:t>2. ОБЩИЕ ПОЛОЖЕНИЯ</w:t>
      </w:r>
    </w:p>
    <w:p w14:paraId="18382DA6" w14:textId="5871FA8B"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2.1. Настоящая Политика обработки и защиты персональных данных Клиентов ООО «П</w:t>
      </w:r>
      <w:r>
        <w:rPr>
          <w:rFonts w:ascii="CorporateS" w:eastAsia="Times New Roman" w:hAnsi="CorporateS" w:cs="Times New Roman"/>
          <w:color w:val="000000"/>
          <w:sz w:val="27"/>
          <w:szCs w:val="27"/>
          <w:lang w:eastAsia="ru-RU"/>
        </w:rPr>
        <w:t>утешествуй сам</w:t>
      </w:r>
      <w:r w:rsidRPr="003D2BF4">
        <w:rPr>
          <w:rFonts w:ascii="CorporateS" w:eastAsia="Times New Roman" w:hAnsi="CorporateS" w:cs="Times New Roman"/>
          <w:color w:val="000000"/>
          <w:sz w:val="27"/>
          <w:szCs w:val="27"/>
          <w:lang w:eastAsia="ru-RU"/>
        </w:rPr>
        <w:t>» (далее — Положение) разработано в соответствии с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иными нормативными правовыми актами, действующими на территории Российской Федерации.</w:t>
      </w:r>
    </w:p>
    <w:p w14:paraId="3E3BF0E7"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xml:space="preserve">2.2. Цель разработки Положения — определение порядка обработки и защиты персональных данных всех Клиентов Компании, данные которых подлежат обработке, на основании полномочий оператора;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w:t>
      </w:r>
      <w:r w:rsidRPr="003D2BF4">
        <w:rPr>
          <w:rFonts w:ascii="CorporateS" w:eastAsia="Times New Roman" w:hAnsi="CorporateS" w:cs="Times New Roman"/>
          <w:color w:val="000000"/>
          <w:sz w:val="27"/>
          <w:szCs w:val="27"/>
          <w:lang w:eastAsia="ru-RU"/>
        </w:rPr>
        <w:lastRenderedPageBreak/>
        <w:t>данным, за невыполнение требований норм, регулирующих обработку и защиту персональных данных.</w:t>
      </w:r>
    </w:p>
    <w:p w14:paraId="1C959F38" w14:textId="77777777"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inherit" w:eastAsia="Times New Roman" w:hAnsi="inherit" w:cs="Times New Roman"/>
          <w:b/>
          <w:bCs/>
          <w:color w:val="000000"/>
          <w:sz w:val="27"/>
          <w:szCs w:val="27"/>
          <w:bdr w:val="none" w:sz="0" w:space="0" w:color="auto" w:frame="1"/>
          <w:lang w:eastAsia="ru-RU"/>
        </w:rPr>
        <w:t> </w:t>
      </w:r>
    </w:p>
    <w:p w14:paraId="3309DDE5" w14:textId="77777777" w:rsidR="003D2BF4" w:rsidRPr="003D2BF4" w:rsidRDefault="003D2BF4" w:rsidP="003D2BF4">
      <w:pPr>
        <w:shd w:val="clear" w:color="auto" w:fill="FFFFFF"/>
        <w:spacing w:after="0" w:line="240" w:lineRule="auto"/>
        <w:jc w:val="center"/>
        <w:textAlignment w:val="baseline"/>
        <w:rPr>
          <w:rFonts w:ascii="CorporateS" w:eastAsia="Times New Roman" w:hAnsi="CorporateS" w:cs="Times New Roman"/>
          <w:color w:val="000000"/>
          <w:sz w:val="27"/>
          <w:szCs w:val="27"/>
          <w:lang w:eastAsia="ru-RU"/>
        </w:rPr>
      </w:pPr>
      <w:r w:rsidRPr="003D2BF4">
        <w:rPr>
          <w:rFonts w:ascii="inherit" w:eastAsia="Times New Roman" w:hAnsi="inherit" w:cs="Times New Roman"/>
          <w:b/>
          <w:bCs/>
          <w:color w:val="000000"/>
          <w:sz w:val="27"/>
          <w:szCs w:val="27"/>
          <w:bdr w:val="none" w:sz="0" w:space="0" w:color="auto" w:frame="1"/>
          <w:lang w:eastAsia="ru-RU"/>
        </w:rPr>
        <w:t>3. ПРИНЦИПЫ ОБРАБОТКИ ПЕРСОНАЛЬНЫХ ДАННЫХ</w:t>
      </w:r>
    </w:p>
    <w:p w14:paraId="1C9256A9"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3.1. Обработка персональных данных в Компании основана на следующих принципах:</w:t>
      </w:r>
    </w:p>
    <w:p w14:paraId="35135B46"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законности целей и способов обработки персональных данных и добросовестности;</w:t>
      </w:r>
    </w:p>
    <w:p w14:paraId="42A16A04"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r>
    </w:p>
    <w:p w14:paraId="456CF046"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7F4A7894"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14:paraId="6700CD16"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легитимности организационных и технических мер по обеспечению безопасности персональных данных;</w:t>
      </w:r>
    </w:p>
    <w:p w14:paraId="24C8A0A2"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непрерывности повышения уровня знаний работников Компании в сфере обеспечения безопасности персональных данных при их обработке;</w:t>
      </w:r>
    </w:p>
    <w:p w14:paraId="3FC71FF2"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стремления к постоянному совершенствованию системы защиты персональных данных.</w:t>
      </w:r>
    </w:p>
    <w:p w14:paraId="5521707D"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w:t>
      </w:r>
    </w:p>
    <w:p w14:paraId="7EE542A0" w14:textId="77777777" w:rsidR="003D2BF4" w:rsidRPr="003D2BF4" w:rsidRDefault="003D2BF4" w:rsidP="003D2BF4">
      <w:pPr>
        <w:shd w:val="clear" w:color="auto" w:fill="FFFFFF"/>
        <w:spacing w:after="0" w:line="240" w:lineRule="auto"/>
        <w:jc w:val="center"/>
        <w:textAlignment w:val="baseline"/>
        <w:rPr>
          <w:rFonts w:ascii="CorporateS" w:eastAsia="Times New Roman" w:hAnsi="CorporateS" w:cs="Times New Roman"/>
          <w:color w:val="000000"/>
          <w:sz w:val="27"/>
          <w:szCs w:val="27"/>
          <w:lang w:eastAsia="ru-RU"/>
        </w:rPr>
      </w:pPr>
      <w:r w:rsidRPr="003D2BF4">
        <w:rPr>
          <w:rFonts w:ascii="inherit" w:eastAsia="Times New Roman" w:hAnsi="inherit" w:cs="Times New Roman"/>
          <w:b/>
          <w:bCs/>
          <w:color w:val="000000"/>
          <w:sz w:val="27"/>
          <w:szCs w:val="27"/>
          <w:bdr w:val="none" w:sz="0" w:space="0" w:color="auto" w:frame="1"/>
          <w:lang w:eastAsia="ru-RU"/>
        </w:rPr>
        <w:t>4. ЦЕЛИ ОБРАБОТКИ ПЕРСОНАЛЬНЫХ ДАННЫХ</w:t>
      </w:r>
    </w:p>
    <w:p w14:paraId="3C39DE73"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4.1. Обработка персональных данных в Компании осуществляется с целью:</w:t>
      </w:r>
    </w:p>
    <w:p w14:paraId="1317B207" w14:textId="27A5800A"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планирования операционной деятельности Компании;</w:t>
      </w:r>
    </w:p>
    <w:p w14:paraId="0F157EA1" w14:textId="132DB56F"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использования для автоматизации процессов формирования первичных документов (договоров, счетов на оплату, универсальных передаточных документов, различных Актов, и т.п.);</w:t>
      </w:r>
    </w:p>
    <w:p w14:paraId="46A78FEC"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идентификации клиента при его обращении в Компанию по телефону и/или электронным средствам связи;</w:t>
      </w:r>
    </w:p>
    <w:p w14:paraId="25493BBC"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идентификации клиента при осуществлении основных видов-деятельности Компании, предусмотренных Уставом;</w:t>
      </w:r>
    </w:p>
    <w:p w14:paraId="05855D76" w14:textId="2A5CAC78"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lastRenderedPageBreak/>
        <w:t>v использования для автоматизации процессов документарного оформления бизнес–процессов при оказании услуг;</w:t>
      </w:r>
    </w:p>
    <w:p w14:paraId="685F3A40" w14:textId="0AADE100"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формирования единой клиентской базы для автоматизации задач маркетинга;</w:t>
      </w:r>
    </w:p>
    <w:p w14:paraId="284AA6E8"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обеспечения рекламной деятельности Компании;</w:t>
      </w:r>
    </w:p>
    <w:p w14:paraId="23C02CAC"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автоматизации, оптимизации операционной деятельности Компании;</w:t>
      </w:r>
    </w:p>
    <w:p w14:paraId="1E7E83F9"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ведения и актуализации клиентской базы;</w:t>
      </w:r>
    </w:p>
    <w:p w14:paraId="7699B7DA"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получения и исследования статистических данных об объемах продаж и качестве оказываемых услуг;</w:t>
      </w:r>
    </w:p>
    <w:p w14:paraId="022F2295"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проведения маркетинговых программ;</w:t>
      </w:r>
    </w:p>
    <w:p w14:paraId="0845E88B"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проведению опросов и исследований, направленных на выявление удовлетворенности/неудовлетворенности клиентов, постоянного совершенствования уровня предоставляемых услуг;</w:t>
      </w:r>
    </w:p>
    <w:p w14:paraId="7CF6C840" w14:textId="6E54F398"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v информирования клиентов по каналам связи (СМС-рассылку, рассылку мультимедийных сообщений через мобильные приложения и т.д.) о</w:t>
      </w:r>
      <w:r>
        <w:rPr>
          <w:rFonts w:ascii="CorporateS" w:eastAsia="Times New Roman" w:hAnsi="CorporateS" w:cs="Times New Roman"/>
          <w:color w:val="000000"/>
          <w:sz w:val="27"/>
          <w:szCs w:val="27"/>
          <w:lang w:eastAsia="ru-RU"/>
        </w:rPr>
        <w:t>б оказываемых</w:t>
      </w:r>
      <w:r w:rsidRPr="003D2BF4">
        <w:rPr>
          <w:rFonts w:ascii="CorporateS" w:eastAsia="Times New Roman" w:hAnsi="CorporateS" w:cs="Times New Roman"/>
          <w:color w:val="000000"/>
          <w:sz w:val="27"/>
          <w:szCs w:val="27"/>
          <w:lang w:eastAsia="ru-RU"/>
        </w:rPr>
        <w:t xml:space="preserve"> Компанией услугах, проводимых бонусных мероприяти</w:t>
      </w:r>
      <w:r>
        <w:rPr>
          <w:rFonts w:ascii="CorporateS" w:eastAsia="Times New Roman" w:hAnsi="CorporateS" w:cs="Times New Roman"/>
          <w:color w:val="000000"/>
          <w:sz w:val="27"/>
          <w:szCs w:val="27"/>
          <w:lang w:eastAsia="ru-RU"/>
        </w:rPr>
        <w:t>ях</w:t>
      </w:r>
      <w:r w:rsidRPr="003D2BF4">
        <w:rPr>
          <w:rFonts w:ascii="CorporateS" w:eastAsia="Times New Roman" w:hAnsi="CorporateS" w:cs="Times New Roman"/>
          <w:color w:val="000000"/>
          <w:sz w:val="27"/>
          <w:szCs w:val="27"/>
          <w:lang w:eastAsia="ru-RU"/>
        </w:rPr>
        <w:t>, рекламных акци</w:t>
      </w:r>
      <w:r>
        <w:rPr>
          <w:rFonts w:ascii="CorporateS" w:eastAsia="Times New Roman" w:hAnsi="CorporateS" w:cs="Times New Roman"/>
          <w:color w:val="000000"/>
          <w:sz w:val="27"/>
          <w:szCs w:val="27"/>
          <w:lang w:eastAsia="ru-RU"/>
        </w:rPr>
        <w:t>ях</w:t>
      </w:r>
      <w:r w:rsidRPr="003D2BF4">
        <w:rPr>
          <w:rFonts w:ascii="CorporateS" w:eastAsia="Times New Roman" w:hAnsi="CorporateS" w:cs="Times New Roman"/>
          <w:color w:val="000000"/>
          <w:sz w:val="27"/>
          <w:szCs w:val="27"/>
          <w:lang w:eastAsia="ru-RU"/>
        </w:rPr>
        <w:t xml:space="preserve"> и </w:t>
      </w:r>
      <w:proofErr w:type="gramStart"/>
      <w:r w:rsidRPr="003D2BF4">
        <w:rPr>
          <w:rFonts w:ascii="CorporateS" w:eastAsia="Times New Roman" w:hAnsi="CorporateS" w:cs="Times New Roman"/>
          <w:color w:val="000000"/>
          <w:sz w:val="27"/>
          <w:szCs w:val="27"/>
          <w:lang w:eastAsia="ru-RU"/>
        </w:rPr>
        <w:t>т.д..</w:t>
      </w:r>
      <w:proofErr w:type="gramEnd"/>
      <w:r w:rsidRPr="003D2BF4">
        <w:rPr>
          <w:rFonts w:ascii="CorporateS" w:eastAsia="Times New Roman" w:hAnsi="CorporateS" w:cs="Times New Roman"/>
          <w:color w:val="000000"/>
          <w:sz w:val="27"/>
          <w:szCs w:val="27"/>
          <w:lang w:eastAsia="ru-RU"/>
        </w:rPr>
        <w:t>;</w:t>
      </w:r>
    </w:p>
    <w:p w14:paraId="0AB10ADF"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4.2. В том числе обработка персональных данных осуществляется в автоматизированных информационных системах. Состав персональных данных, обрабатываемых с использованием информационных систем персональных данных Компании должен соответствовать целям и задачам сбора, обработки и использования персональных данных.</w:t>
      </w:r>
    </w:p>
    <w:p w14:paraId="44FABF5D"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w:t>
      </w:r>
    </w:p>
    <w:p w14:paraId="628C2F05" w14:textId="77777777" w:rsidR="003D2BF4" w:rsidRPr="003D2BF4" w:rsidRDefault="003D2BF4" w:rsidP="003D2BF4">
      <w:pPr>
        <w:shd w:val="clear" w:color="auto" w:fill="FFFFFF"/>
        <w:spacing w:after="0" w:line="240" w:lineRule="auto"/>
        <w:jc w:val="center"/>
        <w:textAlignment w:val="baseline"/>
        <w:rPr>
          <w:rFonts w:ascii="CorporateS" w:eastAsia="Times New Roman" w:hAnsi="CorporateS" w:cs="Times New Roman"/>
          <w:color w:val="000000"/>
          <w:sz w:val="27"/>
          <w:szCs w:val="27"/>
          <w:lang w:eastAsia="ru-RU"/>
        </w:rPr>
      </w:pPr>
      <w:r w:rsidRPr="003D2BF4">
        <w:rPr>
          <w:rFonts w:ascii="inherit" w:eastAsia="Times New Roman" w:hAnsi="inherit" w:cs="Times New Roman"/>
          <w:b/>
          <w:bCs/>
          <w:color w:val="000000"/>
          <w:sz w:val="27"/>
          <w:szCs w:val="27"/>
          <w:bdr w:val="none" w:sz="0" w:space="0" w:color="auto" w:frame="1"/>
          <w:lang w:eastAsia="ru-RU"/>
        </w:rPr>
        <w:t>5. ПОРЯДОК ПОЛУЧЕНИЯ (СБОРА) ПЕРСОНАЛЬНЫХ ДАННЫХ</w:t>
      </w:r>
    </w:p>
    <w:p w14:paraId="36F4C3A9"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5.1.Все персональные данные Клиента получаются у него лично с его письменного согласия либо  в электронном виде, после прочтения согласия и нажатия соответствующей кнопки, кроме случаев, предусмотренных законами РФ.</w:t>
      </w:r>
    </w:p>
    <w:p w14:paraId="6702F2FF"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5.</w:t>
      </w:r>
      <w:proofErr w:type="gramStart"/>
      <w:r w:rsidRPr="003D2BF4">
        <w:rPr>
          <w:rFonts w:ascii="CorporateS" w:eastAsia="Times New Roman" w:hAnsi="CorporateS" w:cs="Times New Roman"/>
          <w:color w:val="000000"/>
          <w:sz w:val="27"/>
          <w:szCs w:val="27"/>
          <w:lang w:eastAsia="ru-RU"/>
        </w:rPr>
        <w:t>2.Согласие</w:t>
      </w:r>
      <w:proofErr w:type="gramEnd"/>
      <w:r w:rsidRPr="003D2BF4">
        <w:rPr>
          <w:rFonts w:ascii="CorporateS" w:eastAsia="Times New Roman" w:hAnsi="CorporateS" w:cs="Times New Roman"/>
          <w:color w:val="000000"/>
          <w:sz w:val="27"/>
          <w:szCs w:val="27"/>
          <w:lang w:eastAsia="ru-RU"/>
        </w:rPr>
        <w:t xml:space="preserve"> Клиента на использование его персональных данных хранится в Компании в бумажном и/или электронном виде.</w:t>
      </w:r>
    </w:p>
    <w:p w14:paraId="77312136" w14:textId="77777777" w:rsidR="003D2BF4" w:rsidRPr="003D2BF4" w:rsidRDefault="003D2BF4" w:rsidP="003D2BF4">
      <w:pPr>
        <w:shd w:val="clear" w:color="auto" w:fill="FFFFFF"/>
        <w:spacing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5.3. Согласие субъекта на обработку персональных данных действует в течение всего срока действия договора, а также </w:t>
      </w:r>
      <w:r w:rsidRPr="003D2BF4">
        <w:rPr>
          <w:rFonts w:ascii="inherit" w:eastAsia="Times New Roman" w:hAnsi="inherit" w:cs="Times New Roman"/>
          <w:b/>
          <w:bCs/>
          <w:color w:val="000000"/>
          <w:sz w:val="27"/>
          <w:szCs w:val="27"/>
          <w:bdr w:val="none" w:sz="0" w:space="0" w:color="auto" w:frame="1"/>
          <w:lang w:eastAsia="ru-RU"/>
        </w:rPr>
        <w:t>в течение 10 лет </w:t>
      </w:r>
      <w:r w:rsidRPr="003D2BF4">
        <w:rPr>
          <w:rFonts w:ascii="CorporateS" w:eastAsia="Times New Roman" w:hAnsi="CorporateS" w:cs="Times New Roman"/>
          <w:color w:val="000000"/>
          <w:sz w:val="27"/>
          <w:szCs w:val="27"/>
          <w:lang w:eastAsia="ru-RU"/>
        </w:rPr>
        <w:t>с даты прекращения действия договорных отношений Клиента с Компанией. По истечении указанного срока действие согласия считается продленным на каждые следующие пять лет при отсутствии сведений о его отзыве.</w:t>
      </w:r>
    </w:p>
    <w:p w14:paraId="32D40922"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lastRenderedPageBreak/>
        <w:t>5.4. Если персональные данные Клиента возможно получить только у третьей стороны, Клиент должен быть уведомлен об этом заранее и от него должно быть получено письменное согласие. Третье лицо, предоставляющее персональные данные Клиента, должно обладать согласием субъекта на передачу персональных данных Компании. Компания обязана получить подтверждение от третьего лица, передающего персональные данные Клиента о том, что персональные данные передаются с его согласия. Компания обязана при взаимодействии с третьими лицами заключить с ними соглашение о конфиденциальности информации, касающейся персональных данных Клиентов.</w:t>
      </w:r>
    </w:p>
    <w:p w14:paraId="0B6F2237"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5.5. Компания обязана сообщить Клиенту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персональных данных дать письменное согласие на их получение.</w:t>
      </w:r>
    </w:p>
    <w:p w14:paraId="418048AF"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5.6. Обработка персональных данных Клиентов без их согласия осуществляется в следующих случаях:</w:t>
      </w:r>
    </w:p>
    <w:p w14:paraId="71713DF5"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5.6.1. Персональные данные являются общедоступными.</w:t>
      </w:r>
    </w:p>
    <w:p w14:paraId="2062DEC9"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5.6.2. По требованию полномочных государственных органов в случаях, предусмотренных федеральным законом.</w:t>
      </w:r>
    </w:p>
    <w:p w14:paraId="0C098563"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5.6.3.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14:paraId="644EDB90"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5.6.4. Обработка персональных данных осуществляется в целях заключения и исполнения договора, одной из сторон которого является субъект персональных данных – Клиент.</w:t>
      </w:r>
    </w:p>
    <w:p w14:paraId="404A10C8"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5.6.5. Обработка персональных данных осуществляется для статистических целей при условии обязательного обезличивания персональных данных.</w:t>
      </w:r>
    </w:p>
    <w:p w14:paraId="7472B0F4"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5.6.6. В иных случаях, предусмотренных законом.</w:t>
      </w:r>
    </w:p>
    <w:p w14:paraId="6EFB7AD9"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5.7. Организация не имеет права получать и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w:t>
      </w:r>
    </w:p>
    <w:p w14:paraId="40A4BA90"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w:t>
      </w:r>
    </w:p>
    <w:p w14:paraId="0A95F72A" w14:textId="77777777" w:rsidR="003D2BF4" w:rsidRPr="003D2BF4" w:rsidRDefault="003D2BF4" w:rsidP="003D2BF4">
      <w:pPr>
        <w:shd w:val="clear" w:color="auto" w:fill="FFFFFF"/>
        <w:spacing w:after="0" w:line="240" w:lineRule="auto"/>
        <w:jc w:val="center"/>
        <w:textAlignment w:val="baseline"/>
        <w:rPr>
          <w:rFonts w:ascii="CorporateS" w:eastAsia="Times New Roman" w:hAnsi="CorporateS" w:cs="Times New Roman"/>
          <w:color w:val="000000"/>
          <w:sz w:val="27"/>
          <w:szCs w:val="27"/>
          <w:lang w:eastAsia="ru-RU"/>
        </w:rPr>
      </w:pPr>
      <w:r w:rsidRPr="003D2BF4">
        <w:rPr>
          <w:rFonts w:ascii="inherit" w:eastAsia="Times New Roman" w:hAnsi="inherit" w:cs="Times New Roman"/>
          <w:b/>
          <w:bCs/>
          <w:color w:val="000000"/>
          <w:sz w:val="27"/>
          <w:szCs w:val="27"/>
          <w:bdr w:val="none" w:sz="0" w:space="0" w:color="auto" w:frame="1"/>
          <w:lang w:eastAsia="ru-RU"/>
        </w:rPr>
        <w:t>6. ХРАНЕНИЕ ПЕРСОНАЛЬНЫХ ДАННЫХ</w:t>
      </w:r>
    </w:p>
    <w:p w14:paraId="3637B95C"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lastRenderedPageBreak/>
        <w:t>6.1.  Персональные данные Клиентов на бумажных носителях хранятся в сейфах.</w:t>
      </w:r>
    </w:p>
    <w:p w14:paraId="12CED39E"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xml:space="preserve">6.2. Персональные данные Клиентов в электронном виде хранятся в локальной компьютерной сети Компании, в электронных папках и </w:t>
      </w:r>
      <w:proofErr w:type="gramStart"/>
      <w:r w:rsidRPr="003D2BF4">
        <w:rPr>
          <w:rFonts w:ascii="CorporateS" w:eastAsia="Times New Roman" w:hAnsi="CorporateS" w:cs="Times New Roman"/>
          <w:color w:val="000000"/>
          <w:sz w:val="27"/>
          <w:szCs w:val="27"/>
          <w:lang w:eastAsia="ru-RU"/>
        </w:rPr>
        <w:t>файлах  на</w:t>
      </w:r>
      <w:proofErr w:type="gramEnd"/>
      <w:r w:rsidRPr="003D2BF4">
        <w:rPr>
          <w:rFonts w:ascii="CorporateS" w:eastAsia="Times New Roman" w:hAnsi="CorporateS" w:cs="Times New Roman"/>
          <w:color w:val="000000"/>
          <w:sz w:val="27"/>
          <w:szCs w:val="27"/>
          <w:lang w:eastAsia="ru-RU"/>
        </w:rPr>
        <w:t xml:space="preserve"> сервере Компании.</w:t>
      </w:r>
    </w:p>
    <w:p w14:paraId="23991C08"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6.3. Документы, содержащие персональные данные Клиентов, хранятся в запирающихся шкафах (сейфах), обеспечивающих защиту от несанкционированного доступа. В конце рабочего дня все документы, содержащие персональные данные Клиентов, помещаются в шкафы (сейфы), обеспечивающие защиту от несанкционированного доступа.</w:t>
      </w:r>
    </w:p>
    <w:p w14:paraId="43D52B42"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6.4. Защита доступа к электронным базам данных, содержащим персональные данные Клиентов, обеспечивается:</w:t>
      </w:r>
    </w:p>
    <w:p w14:paraId="63E96056"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Использованием лицензированных антивирусных и антихакерских программ, не допускающих несанкционированный вход в локальную сеть Компании.</w:t>
      </w:r>
    </w:p>
    <w:p w14:paraId="0B21A986"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Разграничением прав доступа с использованием учетной записи.</w:t>
      </w:r>
    </w:p>
    <w:p w14:paraId="25712AD6"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Системой паролей: на уровне локальной компьютерной сети. Пароли устанавливаются Системным администратором Компании и сообщаются индивидуально сотрудникам, имеющим доступ к персональным данным Клиентов.</w:t>
      </w:r>
    </w:p>
    <w:p w14:paraId="01850D37"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6.5. Несанкционированный вход в ПК, в которых содержатся персональные данные Клиентов, блокируется паролем, который устанавливается Системным администратором и не подлежит разглашению.</w:t>
      </w:r>
    </w:p>
    <w:p w14:paraId="6858B6AB"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xml:space="preserve">6.6. Все электронные папки и файлы, содержащие персональные данные Клиентов, защищаются паролем, который устанавливается непосредственным пользователем </w:t>
      </w:r>
      <w:proofErr w:type="gramStart"/>
      <w:r w:rsidRPr="003D2BF4">
        <w:rPr>
          <w:rFonts w:ascii="CorporateS" w:eastAsia="Times New Roman" w:hAnsi="CorporateS" w:cs="Times New Roman"/>
          <w:color w:val="000000"/>
          <w:sz w:val="27"/>
          <w:szCs w:val="27"/>
          <w:lang w:eastAsia="ru-RU"/>
        </w:rPr>
        <w:t>компьютера  и</w:t>
      </w:r>
      <w:proofErr w:type="gramEnd"/>
      <w:r w:rsidRPr="003D2BF4">
        <w:rPr>
          <w:rFonts w:ascii="CorporateS" w:eastAsia="Times New Roman" w:hAnsi="CorporateS" w:cs="Times New Roman"/>
          <w:color w:val="000000"/>
          <w:sz w:val="27"/>
          <w:szCs w:val="27"/>
          <w:lang w:eastAsia="ru-RU"/>
        </w:rPr>
        <w:t>  в обязательном порядке изменяется каждые 90 (Девяносто)_ дней, при это нельзя использовать последние введенные 5 (Пять) паролей.</w:t>
      </w:r>
    </w:p>
    <w:p w14:paraId="2E64A719"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6.7. Копировать и делать выписки персональных данных Клиента разрешается исключительно в служебных целях с письменного разрешения Генерального директора Компании.</w:t>
      </w:r>
    </w:p>
    <w:p w14:paraId="666B3B61"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6.8. Ответы на письменные запросы других организаций и учреждений о персональных данных Клиентов даются только с письменного согласия самого Клиента, если иное не установлено законодательством. Ответы оформляются в письменном виде, на бланке Компании, и в том объеме, который позволяет не разглашать излишний объем персональных данных Клиента.</w:t>
      </w:r>
    </w:p>
    <w:p w14:paraId="3AD1D526"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lastRenderedPageBreak/>
        <w:t> </w:t>
      </w:r>
    </w:p>
    <w:p w14:paraId="1EEAF5A3" w14:textId="77777777" w:rsidR="003D2BF4" w:rsidRPr="003D2BF4" w:rsidRDefault="003D2BF4" w:rsidP="003D2BF4">
      <w:pPr>
        <w:shd w:val="clear" w:color="auto" w:fill="FFFFFF"/>
        <w:spacing w:after="0" w:line="240" w:lineRule="auto"/>
        <w:jc w:val="center"/>
        <w:textAlignment w:val="baseline"/>
        <w:rPr>
          <w:rFonts w:ascii="CorporateS" w:eastAsia="Times New Roman" w:hAnsi="CorporateS" w:cs="Times New Roman"/>
          <w:color w:val="000000"/>
          <w:sz w:val="27"/>
          <w:szCs w:val="27"/>
          <w:lang w:eastAsia="ru-RU"/>
        </w:rPr>
      </w:pPr>
      <w:r w:rsidRPr="003D2BF4">
        <w:rPr>
          <w:rFonts w:ascii="inherit" w:eastAsia="Times New Roman" w:hAnsi="inherit" w:cs="Times New Roman"/>
          <w:b/>
          <w:bCs/>
          <w:color w:val="000000"/>
          <w:sz w:val="27"/>
          <w:szCs w:val="27"/>
          <w:bdr w:val="none" w:sz="0" w:space="0" w:color="auto" w:frame="1"/>
          <w:lang w:eastAsia="ru-RU"/>
        </w:rPr>
        <w:t>7. ПОРЯДОК ОБРАБОТКИ ПЕРСОНАЛЬНЫХ ДАННЫХ</w:t>
      </w:r>
    </w:p>
    <w:p w14:paraId="36DE3818"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xml:space="preserve">7.1.  Субъект персональных данных предоставляет </w:t>
      </w:r>
      <w:proofErr w:type="gramStart"/>
      <w:r w:rsidRPr="003D2BF4">
        <w:rPr>
          <w:rFonts w:ascii="CorporateS" w:eastAsia="Times New Roman" w:hAnsi="CorporateS" w:cs="Times New Roman"/>
          <w:color w:val="000000"/>
          <w:sz w:val="27"/>
          <w:szCs w:val="27"/>
          <w:lang w:eastAsia="ru-RU"/>
        </w:rPr>
        <w:t>Компании  достоверные</w:t>
      </w:r>
      <w:proofErr w:type="gramEnd"/>
      <w:r w:rsidRPr="003D2BF4">
        <w:rPr>
          <w:rFonts w:ascii="CorporateS" w:eastAsia="Times New Roman" w:hAnsi="CorporateS" w:cs="Times New Roman"/>
          <w:color w:val="000000"/>
          <w:sz w:val="27"/>
          <w:szCs w:val="27"/>
          <w:lang w:eastAsia="ru-RU"/>
        </w:rPr>
        <w:t xml:space="preserve"> сведения о себе.</w:t>
      </w:r>
    </w:p>
    <w:p w14:paraId="061ACE4F"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7.2.  К обработке персональных данных Клиентов могут иметь доступ только сотрудники Компании, допущенные к работе с персональными данными Клиента и подписавшие Соглашение о неразглашении персональных данных Клиента.</w:t>
      </w:r>
    </w:p>
    <w:p w14:paraId="4D695B27"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7.3.  Поименный перечень сотрудников Компании, имеющих доступ к персональным данным Клиентов, определяется приказом Генерального директора Компании.</w:t>
      </w:r>
    </w:p>
    <w:p w14:paraId="5DDAD8AF"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xml:space="preserve">7.4.  Обработка персональных данных Клиента может осуществляться исключительно </w:t>
      </w:r>
      <w:proofErr w:type="gramStart"/>
      <w:r w:rsidRPr="003D2BF4">
        <w:rPr>
          <w:rFonts w:ascii="CorporateS" w:eastAsia="Times New Roman" w:hAnsi="CorporateS" w:cs="Times New Roman"/>
          <w:color w:val="000000"/>
          <w:sz w:val="27"/>
          <w:szCs w:val="27"/>
          <w:lang w:eastAsia="ru-RU"/>
        </w:rPr>
        <w:t>в целях</w:t>
      </w:r>
      <w:proofErr w:type="gramEnd"/>
      <w:r w:rsidRPr="003D2BF4">
        <w:rPr>
          <w:rFonts w:ascii="CorporateS" w:eastAsia="Times New Roman" w:hAnsi="CorporateS" w:cs="Times New Roman"/>
          <w:color w:val="000000"/>
          <w:sz w:val="27"/>
          <w:szCs w:val="27"/>
          <w:lang w:eastAsia="ru-RU"/>
        </w:rPr>
        <w:t xml:space="preserve"> установленных Положением и соблюдения законов и иных нормативных правовых актов РФ.</w:t>
      </w:r>
    </w:p>
    <w:p w14:paraId="2FB79288"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7.5. При определении объема и содержания, обрабатываемых персональных данных Компания руководствуется Конституцией Российской Федерации, законом о персональных данных, и иными федеральными законами.</w:t>
      </w:r>
    </w:p>
    <w:p w14:paraId="307D46E5"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w:t>
      </w:r>
    </w:p>
    <w:p w14:paraId="511590B6" w14:textId="77777777" w:rsidR="003D2BF4" w:rsidRPr="003D2BF4" w:rsidRDefault="003D2BF4" w:rsidP="003D2BF4">
      <w:pPr>
        <w:shd w:val="clear" w:color="auto" w:fill="FFFFFF"/>
        <w:spacing w:after="0" w:line="240" w:lineRule="auto"/>
        <w:jc w:val="center"/>
        <w:textAlignment w:val="baseline"/>
        <w:rPr>
          <w:rFonts w:ascii="CorporateS" w:eastAsia="Times New Roman" w:hAnsi="CorporateS" w:cs="Times New Roman"/>
          <w:color w:val="000000"/>
          <w:sz w:val="27"/>
          <w:szCs w:val="27"/>
          <w:lang w:eastAsia="ru-RU"/>
        </w:rPr>
      </w:pPr>
      <w:r w:rsidRPr="003D2BF4">
        <w:rPr>
          <w:rFonts w:ascii="inherit" w:eastAsia="Times New Roman" w:hAnsi="inherit" w:cs="Times New Roman"/>
          <w:b/>
          <w:bCs/>
          <w:color w:val="000000"/>
          <w:sz w:val="27"/>
          <w:szCs w:val="27"/>
          <w:bdr w:val="none" w:sz="0" w:space="0" w:color="auto" w:frame="1"/>
          <w:lang w:eastAsia="ru-RU"/>
        </w:rPr>
        <w:t>8. БЕЗОПАСНОСТЬ</w:t>
      </w:r>
    </w:p>
    <w:p w14:paraId="435D87EF"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8.1. Компания проводит оценку вреда, который может быть причинен субъектам персональных данных и определяет угрозы безопасности персональных данных. В соответствии с выявленными актуальными угрозами Компания применяет необходимые и достаточные организационные и технические меры, включающие в себя использование средств защиты информации, обнаружение фактов несанкционированного доступа, восстановление персональных данных, установление правил доступа к персональным данным, а также контроль и оценку эффективности применяемых мер.</w:t>
      </w:r>
    </w:p>
    <w:p w14:paraId="7634B24A"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8.2. В Компании назначены лица, ответственные за организацию обработки и обеспечения безопасности персональных данных.</w:t>
      </w:r>
    </w:p>
    <w:p w14:paraId="5EA8B23F"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8.3. В Компании разработано, доведено до сведения сотрудников и применяется в работе «Положение о персональных данных».</w:t>
      </w:r>
    </w:p>
    <w:p w14:paraId="08CB1459"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 xml:space="preserve">8.4. Компания постоянно повышает уровень безопасности персональных данных благодаря периодическим внутренним аудитам и, </w:t>
      </w:r>
      <w:proofErr w:type="gramStart"/>
      <w:r w:rsidRPr="003D2BF4">
        <w:rPr>
          <w:rFonts w:ascii="CorporateS" w:eastAsia="Times New Roman" w:hAnsi="CorporateS" w:cs="Times New Roman"/>
          <w:color w:val="000000"/>
          <w:sz w:val="27"/>
          <w:szCs w:val="27"/>
          <w:lang w:eastAsia="ru-RU"/>
        </w:rPr>
        <w:t>при обнаружения</w:t>
      </w:r>
      <w:proofErr w:type="gramEnd"/>
      <w:r w:rsidRPr="003D2BF4">
        <w:rPr>
          <w:rFonts w:ascii="CorporateS" w:eastAsia="Times New Roman" w:hAnsi="CorporateS" w:cs="Times New Roman"/>
          <w:color w:val="000000"/>
          <w:sz w:val="27"/>
          <w:szCs w:val="27"/>
          <w:lang w:eastAsia="ru-RU"/>
        </w:rPr>
        <w:t xml:space="preserve"> несоответствий или слабых мест в защите, в самые короткие сроки устраняет их причины.</w:t>
      </w:r>
    </w:p>
    <w:p w14:paraId="71D85EAA"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lastRenderedPageBreak/>
        <w:t>8.5.Руководство Компании осознает необходимость и заинтересовано в обеспечении должного как с точки зрения требований нормативных документов РФ, так и обоснованного с точки зрения оценки рисков для бизнеса уровня безопасности персональных данных, обрабатываемых в рамках выполнения основных видов деятельности Компании.</w:t>
      </w:r>
    </w:p>
    <w:p w14:paraId="14B492C7" w14:textId="77777777" w:rsidR="003D2BF4" w:rsidRPr="003D2BF4" w:rsidRDefault="003D2BF4" w:rsidP="003D2BF4">
      <w:pPr>
        <w:shd w:val="clear" w:color="auto" w:fill="FFFFFF"/>
        <w:spacing w:before="240" w:after="0" w:line="240" w:lineRule="auto"/>
        <w:textAlignment w:val="baseline"/>
        <w:rPr>
          <w:rFonts w:ascii="CorporateS" w:eastAsia="Times New Roman" w:hAnsi="CorporateS" w:cs="Times New Roman"/>
          <w:color w:val="000000"/>
          <w:sz w:val="27"/>
          <w:szCs w:val="27"/>
          <w:lang w:eastAsia="ru-RU"/>
        </w:rPr>
      </w:pPr>
      <w:r w:rsidRPr="003D2BF4">
        <w:rPr>
          <w:rFonts w:ascii="CorporateS" w:eastAsia="Times New Roman" w:hAnsi="CorporateS" w:cs="Times New Roman"/>
          <w:color w:val="000000"/>
          <w:sz w:val="27"/>
          <w:szCs w:val="27"/>
          <w:lang w:eastAsia="ru-RU"/>
        </w:rPr>
        <w:t>Настоящие Стандарты являются общедоступным документом и подлежат размещению на официальном сайте.</w:t>
      </w:r>
    </w:p>
    <w:p w14:paraId="25A5E683" w14:textId="77777777" w:rsidR="00C70A81" w:rsidRDefault="00C70A81"/>
    <w:sectPr w:rsidR="00C70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porateACondense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orporate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3D2BF4"/>
    <w:rsid w:val="00886971"/>
    <w:rsid w:val="00C70A81"/>
    <w:rsid w:val="00FA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88DF"/>
  <w15:chartTrackingRefBased/>
  <w15:docId w15:val="{11CD8CBC-675D-4317-A604-006A8211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04685">
      <w:bodyDiv w:val="1"/>
      <w:marLeft w:val="0"/>
      <w:marRight w:val="0"/>
      <w:marTop w:val="0"/>
      <w:marBottom w:val="0"/>
      <w:divBdr>
        <w:top w:val="none" w:sz="0" w:space="0" w:color="auto"/>
        <w:left w:val="none" w:sz="0" w:space="0" w:color="auto"/>
        <w:bottom w:val="none" w:sz="0" w:space="0" w:color="auto"/>
        <w:right w:val="none" w:sz="0" w:space="0" w:color="auto"/>
      </w:divBdr>
      <w:divsChild>
        <w:div w:id="140314091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Никулина</dc:creator>
  <cp:keywords/>
  <dc:description/>
  <cp:lastModifiedBy>Екатерина Никулина</cp:lastModifiedBy>
  <cp:revision>2</cp:revision>
  <dcterms:created xsi:type="dcterms:W3CDTF">2020-10-20T20:50:00Z</dcterms:created>
  <dcterms:modified xsi:type="dcterms:W3CDTF">2020-10-20T21:02:00Z</dcterms:modified>
</cp:coreProperties>
</file>